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02600" w14:textId="106D97E2" w:rsidR="00661828" w:rsidRDefault="00850A45" w:rsidP="00E80096">
      <w:pPr>
        <w:tabs>
          <w:tab w:val="left" w:pos="540"/>
          <w:tab w:val="left" w:pos="630"/>
          <w:tab w:val="left" w:pos="720"/>
          <w:tab w:val="left" w:pos="2880"/>
          <w:tab w:val="left" w:pos="3420"/>
          <w:tab w:val="left" w:pos="3600"/>
          <w:tab w:val="left" w:pos="61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0096">
        <w:rPr>
          <w:rFonts w:ascii="Times New Roman" w:hAnsi="Times New Roman" w:cs="Times New Roman"/>
          <w:sz w:val="24"/>
          <w:szCs w:val="24"/>
        </w:rPr>
        <w:t xml:space="preserve"> </w:t>
      </w:r>
      <w:r w:rsidR="0095127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80096">
        <w:rPr>
          <w:rFonts w:ascii="Times New Roman" w:hAnsi="Times New Roman" w:cs="Times New Roman"/>
          <w:sz w:val="24"/>
          <w:szCs w:val="24"/>
        </w:rPr>
        <w:t xml:space="preserve">     </w:t>
      </w:r>
      <w:r w:rsidR="0095127A">
        <w:rPr>
          <w:rFonts w:ascii="Times New Roman" w:hAnsi="Times New Roman" w:cs="Times New Roman"/>
          <w:sz w:val="24"/>
          <w:szCs w:val="24"/>
        </w:rPr>
        <w:t xml:space="preserve"> </w:t>
      </w:r>
      <w:r w:rsidR="00E80096">
        <w:rPr>
          <w:rFonts w:ascii="Times New Roman" w:hAnsi="Times New Roman" w:cs="Times New Roman"/>
          <w:sz w:val="24"/>
          <w:szCs w:val="24"/>
        </w:rPr>
        <w:t xml:space="preserve">      </w:t>
      </w:r>
      <w:r w:rsidR="00661828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9581EEA" w14:textId="13712FD5" w:rsidR="00E80096" w:rsidRDefault="00297224" w:rsidP="00661828">
      <w:pPr>
        <w:tabs>
          <w:tab w:val="left" w:pos="2880"/>
          <w:tab w:val="left" w:pos="36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1828">
        <w:rPr>
          <w:rFonts w:ascii="Times New Roman" w:hAnsi="Times New Roman" w:cs="Times New Roman"/>
          <w:sz w:val="24"/>
          <w:szCs w:val="24"/>
        </w:rPr>
        <w:tab/>
      </w:r>
      <w:r w:rsidR="00661828">
        <w:rPr>
          <w:rFonts w:ascii="Times New Roman" w:hAnsi="Times New Roman" w:cs="Times New Roman"/>
          <w:sz w:val="24"/>
          <w:szCs w:val="24"/>
        </w:rPr>
        <w:tab/>
      </w:r>
      <w:r w:rsidR="00661828">
        <w:rPr>
          <w:rFonts w:ascii="Times New Roman" w:hAnsi="Times New Roman" w:cs="Times New Roman"/>
          <w:sz w:val="24"/>
          <w:szCs w:val="24"/>
        </w:rPr>
        <w:tab/>
      </w:r>
      <w:r w:rsidR="00661828">
        <w:rPr>
          <w:rFonts w:ascii="Times New Roman" w:hAnsi="Times New Roman" w:cs="Times New Roman"/>
          <w:sz w:val="24"/>
          <w:szCs w:val="24"/>
        </w:rPr>
        <w:tab/>
      </w:r>
      <w:r w:rsidR="00E80096">
        <w:rPr>
          <w:rFonts w:ascii="Times New Roman" w:hAnsi="Times New Roman" w:cs="Times New Roman"/>
          <w:sz w:val="24"/>
          <w:szCs w:val="24"/>
        </w:rPr>
        <w:t xml:space="preserve">       </w:t>
      </w:r>
      <w:r w:rsidR="00661828">
        <w:rPr>
          <w:rFonts w:ascii="Times New Roman" w:hAnsi="Times New Roman" w:cs="Times New Roman"/>
          <w:sz w:val="24"/>
          <w:szCs w:val="24"/>
        </w:rPr>
        <w:t>Councilmember Robert C. White, Jr</w:t>
      </w:r>
      <w:r w:rsidR="00661828">
        <w:rPr>
          <w:rFonts w:ascii="Times New Roman" w:hAnsi="Times New Roman" w:cs="Times New Roman"/>
          <w:sz w:val="24"/>
          <w:szCs w:val="24"/>
        </w:rPr>
        <w:tab/>
      </w:r>
    </w:p>
    <w:p w14:paraId="447BAB54" w14:textId="6B559879" w:rsidR="00297224" w:rsidRDefault="00297224" w:rsidP="00661828">
      <w:pPr>
        <w:tabs>
          <w:tab w:val="left" w:pos="2880"/>
          <w:tab w:val="left" w:pos="36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494DAC" w14:textId="0DA9975C" w:rsidR="0074707C" w:rsidRDefault="0074707C" w:rsidP="00661828">
      <w:pPr>
        <w:tabs>
          <w:tab w:val="left" w:pos="2880"/>
          <w:tab w:val="left" w:pos="36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AFFD26" w14:textId="77777777" w:rsidR="00661828" w:rsidRDefault="00661828" w:rsidP="00E800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29AC47" w14:textId="6862CDEE" w:rsidR="00D16956" w:rsidRDefault="00661828" w:rsidP="00661828">
      <w:pPr>
        <w:tabs>
          <w:tab w:val="left" w:pos="2880"/>
          <w:tab w:val="left" w:pos="360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BILL</w:t>
      </w:r>
    </w:p>
    <w:p w14:paraId="3182FFB3" w14:textId="3948365C" w:rsidR="00661828" w:rsidRDefault="00661828" w:rsidP="00661828">
      <w:pPr>
        <w:tabs>
          <w:tab w:val="left" w:pos="2880"/>
          <w:tab w:val="left" w:pos="360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225A2C95" w14:textId="512C98ED" w:rsidR="00661828" w:rsidRDefault="00661828" w:rsidP="00661828">
      <w:pPr>
        <w:tabs>
          <w:tab w:val="left" w:pos="2880"/>
          <w:tab w:val="left" w:pos="3600"/>
        </w:tabs>
        <w:spacing w:after="0" w:line="240" w:lineRule="auto"/>
        <w:contextualSpacing/>
        <w:jc w:val="center"/>
        <w:rPr>
          <w:rStyle w:val="LineNumber"/>
          <w:rFonts w:cs="Times New Roman"/>
          <w:szCs w:val="24"/>
        </w:rPr>
      </w:pPr>
    </w:p>
    <w:p w14:paraId="36F39B8F" w14:textId="2E0F9E2E" w:rsidR="00661828" w:rsidRDefault="00661828" w:rsidP="00661828">
      <w:pPr>
        <w:tabs>
          <w:tab w:val="left" w:pos="2880"/>
          <w:tab w:val="left" w:pos="3600"/>
        </w:tabs>
        <w:spacing w:after="0" w:line="240" w:lineRule="auto"/>
        <w:contextualSpacing/>
        <w:jc w:val="center"/>
        <w:rPr>
          <w:rStyle w:val="LineNumber"/>
          <w:rFonts w:cs="Times New Roman"/>
          <w:szCs w:val="24"/>
        </w:rPr>
      </w:pPr>
    </w:p>
    <w:p w14:paraId="28340F46" w14:textId="25287923" w:rsidR="00661828" w:rsidRDefault="00661828" w:rsidP="00661828">
      <w:pPr>
        <w:tabs>
          <w:tab w:val="left" w:pos="2880"/>
          <w:tab w:val="left" w:pos="3600"/>
        </w:tabs>
        <w:spacing w:after="0" w:line="240" w:lineRule="auto"/>
        <w:contextualSpacing/>
        <w:jc w:val="center"/>
        <w:rPr>
          <w:rStyle w:val="LineNumber"/>
          <w:rFonts w:cs="Times New Roman"/>
          <w:szCs w:val="24"/>
        </w:rPr>
      </w:pPr>
      <w:r>
        <w:rPr>
          <w:rStyle w:val="LineNumber"/>
          <w:rFonts w:cs="Times New Roman"/>
          <w:szCs w:val="24"/>
        </w:rPr>
        <w:t xml:space="preserve">IN THE COUNCIL OF THE DISTRICT OF COLUMBIA </w:t>
      </w:r>
    </w:p>
    <w:p w14:paraId="1CBC05FD" w14:textId="6A9A895B" w:rsidR="00661828" w:rsidRDefault="00661828" w:rsidP="00661828">
      <w:pPr>
        <w:tabs>
          <w:tab w:val="left" w:pos="2880"/>
          <w:tab w:val="left" w:pos="3600"/>
        </w:tabs>
        <w:spacing w:after="0" w:line="240" w:lineRule="auto"/>
        <w:contextualSpacing/>
        <w:jc w:val="center"/>
        <w:rPr>
          <w:rStyle w:val="LineNumber"/>
          <w:rFonts w:cs="Times New Roman"/>
          <w:szCs w:val="24"/>
        </w:rPr>
      </w:pPr>
    </w:p>
    <w:p w14:paraId="459463EA" w14:textId="5AF79EEE" w:rsidR="00661828" w:rsidRDefault="00661828" w:rsidP="00661828">
      <w:pPr>
        <w:tabs>
          <w:tab w:val="left" w:pos="2880"/>
          <w:tab w:val="left" w:pos="3600"/>
        </w:tabs>
        <w:spacing w:after="0" w:line="240" w:lineRule="auto"/>
        <w:contextualSpacing/>
        <w:jc w:val="center"/>
        <w:rPr>
          <w:rStyle w:val="LineNumber"/>
          <w:rFonts w:cs="Times New Roman"/>
          <w:szCs w:val="24"/>
        </w:rPr>
      </w:pPr>
      <w:r>
        <w:rPr>
          <w:rStyle w:val="LineNumber"/>
          <w:rFonts w:cs="Times New Roman"/>
          <w:szCs w:val="24"/>
        </w:rPr>
        <w:t>__________________________</w:t>
      </w:r>
    </w:p>
    <w:p w14:paraId="6898F982" w14:textId="62C39D1E" w:rsidR="00661828" w:rsidRDefault="00661828" w:rsidP="00661828">
      <w:pPr>
        <w:tabs>
          <w:tab w:val="left" w:pos="2880"/>
          <w:tab w:val="left" w:pos="3600"/>
        </w:tabs>
        <w:spacing w:after="0" w:line="240" w:lineRule="auto"/>
        <w:contextualSpacing/>
        <w:jc w:val="center"/>
        <w:rPr>
          <w:rStyle w:val="LineNumber"/>
          <w:rFonts w:cs="Times New Roman"/>
          <w:szCs w:val="24"/>
        </w:rPr>
      </w:pPr>
    </w:p>
    <w:p w14:paraId="056F650A" w14:textId="0E49BCF0" w:rsidR="00661828" w:rsidRDefault="00661828" w:rsidP="00661828">
      <w:pPr>
        <w:tabs>
          <w:tab w:val="left" w:pos="2880"/>
          <w:tab w:val="left" w:pos="3600"/>
        </w:tabs>
        <w:spacing w:after="0" w:line="240" w:lineRule="auto"/>
        <w:contextualSpacing/>
        <w:jc w:val="center"/>
        <w:rPr>
          <w:rStyle w:val="LineNumber"/>
          <w:rFonts w:cs="Times New Roman"/>
          <w:szCs w:val="24"/>
        </w:rPr>
      </w:pPr>
    </w:p>
    <w:p w14:paraId="45C7349A" w14:textId="27A3074E" w:rsidR="00B42328" w:rsidRDefault="00661828" w:rsidP="00483935">
      <w:pPr>
        <w:spacing w:after="0" w:line="240" w:lineRule="auto"/>
        <w:ind w:left="720" w:hanging="720"/>
        <w:contextualSpacing/>
        <w:rPr>
          <w:rStyle w:val="LineNumber"/>
          <w:rFonts w:cs="Times New Roman"/>
          <w:szCs w:val="24"/>
        </w:rPr>
      </w:pPr>
      <w:r>
        <w:rPr>
          <w:rStyle w:val="LineNumber"/>
          <w:rFonts w:cs="Times New Roman"/>
          <w:szCs w:val="24"/>
        </w:rPr>
        <w:t>To amend</w:t>
      </w:r>
      <w:r w:rsidR="00FC133D">
        <w:rPr>
          <w:rStyle w:val="LineNumber"/>
          <w:rFonts w:cs="Times New Roman"/>
          <w:szCs w:val="24"/>
        </w:rPr>
        <w:t>,</w:t>
      </w:r>
      <w:r>
        <w:rPr>
          <w:rStyle w:val="LineNumber"/>
          <w:rFonts w:cs="Times New Roman"/>
          <w:szCs w:val="24"/>
        </w:rPr>
        <w:t xml:space="preserve"> </w:t>
      </w:r>
      <w:r w:rsidR="00FC133D">
        <w:rPr>
          <w:rStyle w:val="LineNumber"/>
          <w:rFonts w:cs="Times New Roman"/>
          <w:szCs w:val="24"/>
        </w:rPr>
        <w:t xml:space="preserve">on an emergency basis, </w:t>
      </w:r>
      <w:r w:rsidR="00A204FB">
        <w:rPr>
          <w:rStyle w:val="LineNumber"/>
          <w:rFonts w:cs="Times New Roman"/>
          <w:szCs w:val="24"/>
        </w:rPr>
        <w:t xml:space="preserve">the </w:t>
      </w:r>
      <w:r w:rsidR="00C1352D">
        <w:rPr>
          <w:rStyle w:val="LineNumber"/>
          <w:rFonts w:cs="Times New Roman"/>
          <w:szCs w:val="24"/>
        </w:rPr>
        <w:t xml:space="preserve">Advisory Neighborhood Councils Act of 1975 </w:t>
      </w:r>
      <w:r w:rsidR="00FC133D">
        <w:rPr>
          <w:rStyle w:val="LineNumber"/>
          <w:rFonts w:cs="Times New Roman"/>
          <w:szCs w:val="24"/>
        </w:rPr>
        <w:t xml:space="preserve">to </w:t>
      </w:r>
      <w:r w:rsidR="004F47CA">
        <w:rPr>
          <w:rStyle w:val="LineNumber"/>
          <w:rFonts w:cs="Times New Roman"/>
          <w:szCs w:val="24"/>
        </w:rPr>
        <w:t xml:space="preserve">clarify the applicability </w:t>
      </w:r>
      <w:r w:rsidR="00C1352D">
        <w:rPr>
          <w:rStyle w:val="LineNumber"/>
          <w:rFonts w:cs="Times New Roman"/>
          <w:szCs w:val="24"/>
        </w:rPr>
        <w:t>of the Advisory Neighborhood Commission Accountability Amendment Act of 2019</w:t>
      </w:r>
      <w:r w:rsidR="004F47CA">
        <w:rPr>
          <w:rStyle w:val="LineNumber"/>
          <w:rFonts w:cs="Times New Roman"/>
          <w:szCs w:val="24"/>
        </w:rPr>
        <w:t xml:space="preserve">.  </w:t>
      </w:r>
    </w:p>
    <w:p w14:paraId="19BF3C1E" w14:textId="7339FDC5" w:rsidR="007420DD" w:rsidRDefault="007420DD" w:rsidP="00B42328">
      <w:pPr>
        <w:tabs>
          <w:tab w:val="left" w:pos="2880"/>
          <w:tab w:val="left" w:pos="3600"/>
        </w:tabs>
        <w:spacing w:after="0" w:line="240" w:lineRule="auto"/>
        <w:contextualSpacing/>
        <w:rPr>
          <w:rStyle w:val="LineNumber"/>
          <w:rFonts w:cs="Times New Roman"/>
          <w:szCs w:val="24"/>
        </w:rPr>
      </w:pPr>
      <w:bookmarkStart w:id="0" w:name="_GoBack"/>
      <w:bookmarkEnd w:id="0"/>
    </w:p>
    <w:p w14:paraId="5F91C84A" w14:textId="19901632" w:rsidR="00957D86" w:rsidRDefault="007420DD" w:rsidP="000D2EF4">
      <w:pPr>
        <w:tabs>
          <w:tab w:val="left" w:pos="2880"/>
          <w:tab w:val="left" w:pos="3600"/>
        </w:tabs>
        <w:spacing w:after="0" w:line="480" w:lineRule="auto"/>
        <w:contextualSpacing/>
        <w:rPr>
          <w:rStyle w:val="LineNumber"/>
          <w:rFonts w:cs="Times New Roman"/>
          <w:szCs w:val="24"/>
        </w:rPr>
      </w:pPr>
      <w:r>
        <w:rPr>
          <w:rStyle w:val="LineNumber"/>
          <w:rFonts w:cs="Times New Roman"/>
          <w:szCs w:val="24"/>
        </w:rPr>
        <w:t xml:space="preserve">             BE IT ENACTED BY THE COUNCIL OF THE DISTRICT OF COLUMBA, That this act </w:t>
      </w:r>
    </w:p>
    <w:p w14:paraId="008CC492" w14:textId="655BEEAB" w:rsidR="00B4789F" w:rsidRDefault="007420DD" w:rsidP="00AA7918">
      <w:pPr>
        <w:tabs>
          <w:tab w:val="left" w:pos="2880"/>
          <w:tab w:val="left" w:pos="3600"/>
        </w:tabs>
        <w:spacing w:after="0" w:line="480" w:lineRule="auto"/>
        <w:contextualSpacing/>
        <w:rPr>
          <w:rStyle w:val="LineNumber"/>
          <w:rFonts w:cs="Times New Roman"/>
          <w:szCs w:val="24"/>
        </w:rPr>
      </w:pPr>
      <w:r>
        <w:rPr>
          <w:rStyle w:val="LineNumber"/>
          <w:rFonts w:cs="Times New Roman"/>
          <w:szCs w:val="24"/>
        </w:rPr>
        <w:t xml:space="preserve">may be cited as the </w:t>
      </w:r>
      <w:r w:rsidR="00AA7918">
        <w:rPr>
          <w:rStyle w:val="LineNumber"/>
          <w:rFonts w:cs="Times New Roman"/>
          <w:szCs w:val="24"/>
        </w:rPr>
        <w:t>“</w:t>
      </w:r>
      <w:r w:rsidR="004F47CA">
        <w:rPr>
          <w:rStyle w:val="LineNumber"/>
          <w:rFonts w:cs="Times New Roman"/>
          <w:szCs w:val="24"/>
        </w:rPr>
        <w:t xml:space="preserve">Advisory Neighborhood Commission Accountability Clarification </w:t>
      </w:r>
      <w:r w:rsidR="00066F81">
        <w:rPr>
          <w:rStyle w:val="LineNumber"/>
          <w:rFonts w:cs="Times New Roman"/>
          <w:szCs w:val="24"/>
        </w:rPr>
        <w:t xml:space="preserve">Emergency </w:t>
      </w:r>
      <w:r w:rsidR="004F47CA">
        <w:rPr>
          <w:rStyle w:val="LineNumber"/>
          <w:rFonts w:cs="Times New Roman"/>
          <w:szCs w:val="24"/>
        </w:rPr>
        <w:t>Amendment Act of 2019</w:t>
      </w:r>
      <w:r w:rsidR="00766C18">
        <w:rPr>
          <w:rStyle w:val="LineNumber"/>
          <w:rFonts w:cs="Times New Roman"/>
          <w:szCs w:val="24"/>
        </w:rPr>
        <w:t>”</w:t>
      </w:r>
      <w:r w:rsidR="000568FB">
        <w:rPr>
          <w:rStyle w:val="LineNumber"/>
          <w:rFonts w:cs="Times New Roman"/>
          <w:szCs w:val="24"/>
        </w:rPr>
        <w:t>.</w:t>
      </w:r>
    </w:p>
    <w:p w14:paraId="0EB52DA9" w14:textId="05014300" w:rsidR="00123EE7" w:rsidRDefault="00957D86" w:rsidP="00C948DF">
      <w:pPr>
        <w:tabs>
          <w:tab w:val="left" w:pos="720"/>
          <w:tab w:val="left" w:pos="2880"/>
          <w:tab w:val="left" w:pos="3600"/>
        </w:tabs>
        <w:spacing w:after="0" w:line="480" w:lineRule="auto"/>
        <w:contextualSpacing/>
        <w:rPr>
          <w:rStyle w:val="LineNumber"/>
          <w:rFonts w:cs="Times New Roman"/>
          <w:szCs w:val="24"/>
        </w:rPr>
      </w:pPr>
      <w:r>
        <w:rPr>
          <w:rStyle w:val="LineNumber"/>
          <w:rFonts w:cs="Times New Roman"/>
          <w:szCs w:val="24"/>
        </w:rPr>
        <w:t xml:space="preserve">           Sec. 2. </w:t>
      </w:r>
      <w:r w:rsidR="00580886">
        <w:rPr>
          <w:rStyle w:val="LineNumber"/>
          <w:rFonts w:cs="Times New Roman"/>
          <w:szCs w:val="24"/>
        </w:rPr>
        <w:t xml:space="preserve"> </w:t>
      </w:r>
      <w:r w:rsidR="004F47CA">
        <w:rPr>
          <w:rStyle w:val="LineNumber"/>
          <w:rFonts w:cs="Times New Roman"/>
          <w:szCs w:val="24"/>
        </w:rPr>
        <w:t xml:space="preserve">Section </w:t>
      </w:r>
      <w:r w:rsidR="00C1352D">
        <w:rPr>
          <w:rStyle w:val="LineNumber"/>
          <w:rFonts w:cs="Times New Roman"/>
          <w:szCs w:val="24"/>
        </w:rPr>
        <w:t xml:space="preserve">16(j)(3) of the Advisory Neighborhood Councils Act of 1975, effective March 26, 1976 </w:t>
      </w:r>
      <w:r w:rsidR="00800AA0">
        <w:rPr>
          <w:rStyle w:val="LineNumber"/>
          <w:rFonts w:cs="Times New Roman"/>
          <w:szCs w:val="24"/>
        </w:rPr>
        <w:t xml:space="preserve">(D.C. Law </w:t>
      </w:r>
      <w:r w:rsidR="00C1352D">
        <w:rPr>
          <w:rStyle w:val="LineNumber"/>
          <w:rFonts w:cs="Times New Roman"/>
          <w:szCs w:val="24"/>
        </w:rPr>
        <w:t>1-58</w:t>
      </w:r>
      <w:r w:rsidR="00800AA0">
        <w:rPr>
          <w:rStyle w:val="LineNumber"/>
          <w:rFonts w:cs="Times New Roman"/>
          <w:szCs w:val="24"/>
        </w:rPr>
        <w:t xml:space="preserve">; D.C. Official Code § </w:t>
      </w:r>
      <w:r w:rsidR="004F47CA">
        <w:rPr>
          <w:rStyle w:val="LineNumber"/>
          <w:rFonts w:cs="Times New Roman"/>
          <w:szCs w:val="24"/>
        </w:rPr>
        <w:t>1-309.13(j)(3)</w:t>
      </w:r>
      <w:r w:rsidR="00800AA0">
        <w:rPr>
          <w:rStyle w:val="LineNumber"/>
          <w:rFonts w:cs="Times New Roman"/>
          <w:szCs w:val="24"/>
        </w:rPr>
        <w:t>)</w:t>
      </w:r>
      <w:r w:rsidR="00483935">
        <w:rPr>
          <w:rStyle w:val="LineNumber"/>
          <w:rFonts w:cs="Times New Roman"/>
          <w:szCs w:val="24"/>
        </w:rPr>
        <w:t>,</w:t>
      </w:r>
      <w:r w:rsidR="00800AA0">
        <w:rPr>
          <w:rStyle w:val="LineNumber"/>
          <w:rFonts w:cs="Times New Roman"/>
          <w:szCs w:val="24"/>
        </w:rPr>
        <w:t xml:space="preserve"> </w:t>
      </w:r>
      <w:r w:rsidR="00A204FB">
        <w:rPr>
          <w:rStyle w:val="LineNumber"/>
          <w:rFonts w:cs="Times New Roman"/>
          <w:szCs w:val="24"/>
        </w:rPr>
        <w:t xml:space="preserve">is amended </w:t>
      </w:r>
      <w:r w:rsidR="007D759D">
        <w:rPr>
          <w:rStyle w:val="LineNumber"/>
          <w:rFonts w:cs="Times New Roman"/>
          <w:szCs w:val="24"/>
        </w:rPr>
        <w:t>as follows</w:t>
      </w:r>
      <w:r w:rsidR="00800AA0">
        <w:rPr>
          <w:rStyle w:val="LineNumber"/>
          <w:rFonts w:cs="Times New Roman"/>
          <w:szCs w:val="24"/>
        </w:rPr>
        <w:t>:</w:t>
      </w:r>
    </w:p>
    <w:p w14:paraId="58FD2C7B" w14:textId="252DE5E0" w:rsidR="004F47CA" w:rsidRDefault="004F47CA" w:rsidP="00C948DF">
      <w:pPr>
        <w:tabs>
          <w:tab w:val="left" w:pos="720"/>
          <w:tab w:val="left" w:pos="2880"/>
          <w:tab w:val="left" w:pos="3600"/>
        </w:tabs>
        <w:spacing w:after="0" w:line="480" w:lineRule="auto"/>
        <w:contextualSpacing/>
        <w:rPr>
          <w:rStyle w:val="LineNumber"/>
          <w:rFonts w:cs="Times New Roman"/>
          <w:szCs w:val="24"/>
        </w:rPr>
      </w:pPr>
      <w:r>
        <w:rPr>
          <w:rStyle w:val="LineNumber"/>
          <w:rFonts w:cs="Times New Roman"/>
          <w:szCs w:val="24"/>
        </w:rPr>
        <w:tab/>
        <w:t>(a) The existing text is designated as subparagraph (A).</w:t>
      </w:r>
    </w:p>
    <w:p w14:paraId="6CD8813D" w14:textId="705F7A5C" w:rsidR="00CB5CE3" w:rsidRDefault="00CB5CE3" w:rsidP="00C948DF">
      <w:pPr>
        <w:tabs>
          <w:tab w:val="left" w:pos="720"/>
          <w:tab w:val="left" w:pos="2880"/>
          <w:tab w:val="left" w:pos="3600"/>
        </w:tabs>
        <w:spacing w:after="0" w:line="480" w:lineRule="auto"/>
        <w:contextualSpacing/>
        <w:rPr>
          <w:rStyle w:val="LineNumber"/>
          <w:rFonts w:cs="Times New Roman"/>
          <w:szCs w:val="24"/>
        </w:rPr>
      </w:pPr>
      <w:r>
        <w:rPr>
          <w:rStyle w:val="LineNumber"/>
          <w:rFonts w:cs="Times New Roman"/>
          <w:szCs w:val="24"/>
        </w:rPr>
        <w:tab/>
        <w:t>(b) The newly designated subparagraph (A) is amended by striking the word “consecutive”.</w:t>
      </w:r>
    </w:p>
    <w:p w14:paraId="4F163868" w14:textId="73943473" w:rsidR="004F47CA" w:rsidRDefault="004F47CA" w:rsidP="004F47CA">
      <w:pPr>
        <w:spacing w:after="0" w:line="480" w:lineRule="auto"/>
        <w:contextualSpacing/>
        <w:rPr>
          <w:rStyle w:val="LineNumber"/>
          <w:rFonts w:cs="Times New Roman"/>
          <w:szCs w:val="24"/>
        </w:rPr>
      </w:pPr>
      <w:r>
        <w:rPr>
          <w:rStyle w:val="LineNumber"/>
          <w:rFonts w:cs="Times New Roman"/>
          <w:szCs w:val="24"/>
        </w:rPr>
        <w:tab/>
        <w:t>(</w:t>
      </w:r>
      <w:r w:rsidR="004566A9">
        <w:rPr>
          <w:rStyle w:val="LineNumber"/>
          <w:rFonts w:cs="Times New Roman"/>
          <w:szCs w:val="24"/>
        </w:rPr>
        <w:t>c</w:t>
      </w:r>
      <w:r>
        <w:rPr>
          <w:rStyle w:val="LineNumber"/>
          <w:rFonts w:cs="Times New Roman"/>
          <w:szCs w:val="24"/>
        </w:rPr>
        <w:t>) A new subparagraph (B) is added to read as follows:</w:t>
      </w:r>
    </w:p>
    <w:p w14:paraId="1DE32EB9" w14:textId="5D99B63D" w:rsidR="007D759D" w:rsidRPr="00D67967" w:rsidRDefault="004F47CA" w:rsidP="004F47CA">
      <w:pPr>
        <w:spacing w:after="0" w:line="480" w:lineRule="auto"/>
        <w:contextualSpacing/>
        <w:rPr>
          <w:rStyle w:val="LineNumber"/>
          <w:rFonts w:cs="Times New Roman"/>
          <w:szCs w:val="24"/>
        </w:rPr>
      </w:pPr>
      <w:r>
        <w:rPr>
          <w:rStyle w:val="LineNumber"/>
          <w:rFonts w:cs="Times New Roman"/>
          <w:szCs w:val="24"/>
        </w:rPr>
        <w:tab/>
      </w:r>
      <w:r>
        <w:rPr>
          <w:rStyle w:val="LineNumber"/>
          <w:rFonts w:cs="Times New Roman"/>
          <w:szCs w:val="24"/>
        </w:rPr>
        <w:tab/>
      </w:r>
      <w:r>
        <w:rPr>
          <w:rStyle w:val="LineNumber"/>
          <w:rFonts w:cs="Times New Roman"/>
          <w:szCs w:val="24"/>
        </w:rPr>
        <w:tab/>
        <w:t xml:space="preserve">“(B) </w:t>
      </w:r>
      <w:r w:rsidRPr="004F47CA">
        <w:rPr>
          <w:rStyle w:val="LineNumber"/>
          <w:rFonts w:cs="Times New Roman"/>
          <w:szCs w:val="24"/>
        </w:rPr>
        <w:t>Subparagraph (A) of this paragraph shall not apply to the failure to file quarterly reports covering the 2019 fiscal year (July 1, 2019-September 30, 2019). For the 2019 fiscal year (July 1, 2019-September 30, 2019), if a Commission had not received a quarterly allotment by the last day of the fiscal year because it failed to file a quarterly report approved by the Auditor, the Commission shall forfeit the unclaimed allotment or allotments and the funds shall return to the District’s General Fund.</w:t>
      </w:r>
      <w:r>
        <w:rPr>
          <w:rStyle w:val="LineNumber"/>
          <w:rFonts w:cs="Times New Roman"/>
          <w:szCs w:val="24"/>
        </w:rPr>
        <w:t>”.</w:t>
      </w:r>
      <w:r w:rsidRPr="004F47CA">
        <w:rPr>
          <w:rStyle w:val="LineNumber"/>
          <w:rFonts w:cs="Times New Roman"/>
          <w:szCs w:val="24"/>
        </w:rPr>
        <w:t xml:space="preserve">   </w:t>
      </w:r>
    </w:p>
    <w:p w14:paraId="2122F51A" w14:textId="06F47CDC" w:rsidR="002F7B4F" w:rsidRDefault="002F7B4F" w:rsidP="000D2EF4">
      <w:pPr>
        <w:tabs>
          <w:tab w:val="left" w:pos="720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Sec. </w:t>
      </w:r>
      <w:r w:rsidR="004839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0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Fiscal impact statement</w:t>
      </w:r>
      <w:r w:rsidR="007C0C7D">
        <w:rPr>
          <w:rFonts w:ascii="Times New Roman" w:hAnsi="Times New Roman" w:cs="Times New Roman"/>
          <w:sz w:val="24"/>
          <w:szCs w:val="24"/>
        </w:rPr>
        <w:t>.</w:t>
      </w:r>
    </w:p>
    <w:p w14:paraId="7B06C8A1" w14:textId="5DA098AA" w:rsidR="002F7B4F" w:rsidRDefault="002F7B4F" w:rsidP="000D2EF4">
      <w:pPr>
        <w:tabs>
          <w:tab w:val="left" w:pos="720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The Council adopts the fiscal impact statement </w:t>
      </w:r>
      <w:r w:rsidR="004F47CA">
        <w:rPr>
          <w:rFonts w:ascii="Times New Roman" w:hAnsi="Times New Roman" w:cs="Times New Roman"/>
          <w:sz w:val="24"/>
          <w:szCs w:val="24"/>
        </w:rPr>
        <w:t>of the Budget Director</w:t>
      </w:r>
      <w:r>
        <w:rPr>
          <w:rFonts w:ascii="Times New Roman" w:hAnsi="Times New Roman" w:cs="Times New Roman"/>
          <w:sz w:val="24"/>
          <w:szCs w:val="24"/>
        </w:rPr>
        <w:t xml:space="preserve"> as the fiscal impact </w:t>
      </w:r>
    </w:p>
    <w:p w14:paraId="19308F5F" w14:textId="77777777" w:rsidR="002F7B4F" w:rsidRDefault="002F7B4F" w:rsidP="000D2EF4">
      <w:pPr>
        <w:tabs>
          <w:tab w:val="left" w:pos="720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statement required by section 4a of the General Legislative Procedure Act of 1975, approved </w:t>
      </w:r>
    </w:p>
    <w:p w14:paraId="291B0E17" w14:textId="00F6DAB2" w:rsidR="002F7B4F" w:rsidRDefault="002F7B4F" w:rsidP="000D2EF4">
      <w:pPr>
        <w:tabs>
          <w:tab w:val="left" w:pos="720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16, 2006 (120 Stat. 2038; D.C. Official Code </w:t>
      </w:r>
      <w:r w:rsidRPr="002F7B4F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1301.47a).</w:t>
      </w:r>
    </w:p>
    <w:p w14:paraId="5E00DB6F" w14:textId="44C76993" w:rsidR="002F7B4F" w:rsidRDefault="002F7B4F" w:rsidP="000D2EF4">
      <w:pPr>
        <w:tabs>
          <w:tab w:val="left" w:pos="720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Sec. </w:t>
      </w:r>
      <w:r w:rsidR="004839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0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Effective date. </w:t>
      </w:r>
    </w:p>
    <w:p w14:paraId="6C8073EE" w14:textId="77777777" w:rsidR="00D824D2" w:rsidRDefault="00D824D2" w:rsidP="000D2EF4">
      <w:pPr>
        <w:tabs>
          <w:tab w:val="left" w:pos="720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The act shall take effect following the approval by the Mayor (or in the event of veto by the </w:t>
      </w:r>
    </w:p>
    <w:p w14:paraId="261FD308" w14:textId="0AE36375" w:rsidR="002F7B4F" w:rsidRPr="002F7B4F" w:rsidRDefault="00D824D2" w:rsidP="000D2EF4">
      <w:pPr>
        <w:tabs>
          <w:tab w:val="left" w:pos="720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Mayor, action by the Council to override the veto),</w:t>
      </w:r>
      <w:r w:rsidR="004F47CA">
        <w:rPr>
          <w:rFonts w:ascii="Times New Roman" w:hAnsi="Times New Roman" w:cs="Times New Roman"/>
          <w:sz w:val="24"/>
          <w:szCs w:val="24"/>
        </w:rPr>
        <w:t xml:space="preserve"> and shall remain in effect for no longer than 90 days, </w:t>
      </w:r>
      <w:r>
        <w:rPr>
          <w:rFonts w:ascii="Times New Roman" w:hAnsi="Times New Roman" w:cs="Times New Roman"/>
          <w:sz w:val="24"/>
          <w:szCs w:val="24"/>
        </w:rPr>
        <w:t xml:space="preserve">as provided </w:t>
      </w:r>
      <w:r w:rsidR="004F47CA">
        <w:rPr>
          <w:rFonts w:ascii="Times New Roman" w:hAnsi="Times New Roman" w:cs="Times New Roman"/>
          <w:sz w:val="24"/>
          <w:szCs w:val="24"/>
        </w:rPr>
        <w:t xml:space="preserve">for emergency acts of the Council of the District of Columbia </w:t>
      </w:r>
      <w:r>
        <w:rPr>
          <w:rFonts w:ascii="Times New Roman" w:hAnsi="Times New Roman" w:cs="Times New Roman"/>
          <w:sz w:val="24"/>
          <w:szCs w:val="24"/>
        </w:rPr>
        <w:t xml:space="preserve">in section </w:t>
      </w:r>
      <w:r w:rsidR="004F47CA">
        <w:rPr>
          <w:rFonts w:ascii="Times New Roman" w:hAnsi="Times New Roman" w:cs="Times New Roman"/>
          <w:sz w:val="24"/>
          <w:szCs w:val="24"/>
        </w:rPr>
        <w:t>412(a)</w:t>
      </w:r>
      <w:r>
        <w:rPr>
          <w:rFonts w:ascii="Times New Roman" w:hAnsi="Times New Roman" w:cs="Times New Roman"/>
          <w:sz w:val="24"/>
          <w:szCs w:val="24"/>
        </w:rPr>
        <w:t xml:space="preserve"> of the District of Columbia Home Rule Act, approved December 24, 1973, (87 Stat. </w:t>
      </w:r>
      <w:r w:rsidR="004F47CA">
        <w:rPr>
          <w:rFonts w:ascii="Times New Roman" w:hAnsi="Times New Roman" w:cs="Times New Roman"/>
          <w:sz w:val="24"/>
          <w:szCs w:val="24"/>
        </w:rPr>
        <w:t>788</w:t>
      </w:r>
      <w:r>
        <w:rPr>
          <w:rFonts w:ascii="Times New Roman" w:hAnsi="Times New Roman" w:cs="Times New Roman"/>
          <w:sz w:val="24"/>
          <w:szCs w:val="24"/>
        </w:rPr>
        <w:t xml:space="preserve">; D.C. Official Code </w:t>
      </w:r>
      <w:r w:rsidRPr="00D824D2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1-</w:t>
      </w:r>
      <w:r w:rsidR="004F47CA">
        <w:rPr>
          <w:rFonts w:ascii="Times New Roman" w:hAnsi="Times New Roman" w:cs="Times New Roman"/>
          <w:sz w:val="24"/>
          <w:szCs w:val="24"/>
        </w:rPr>
        <w:t>204.12(a)).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7B4F" w:rsidRPr="002F7B4F" w:rsidSect="002F7B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10C1A" w14:textId="77777777" w:rsidR="00580D83" w:rsidRDefault="00580D83" w:rsidP="00B262D6">
      <w:pPr>
        <w:spacing w:after="0" w:line="240" w:lineRule="auto"/>
      </w:pPr>
      <w:r>
        <w:separator/>
      </w:r>
    </w:p>
  </w:endnote>
  <w:endnote w:type="continuationSeparator" w:id="0">
    <w:p w14:paraId="3BC39986" w14:textId="77777777" w:rsidR="00580D83" w:rsidRDefault="00580D83" w:rsidP="00B2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8705B" w14:textId="77777777" w:rsidR="00AC085A" w:rsidRDefault="00AC08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7001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BDA3BB" w14:textId="5C93A70E" w:rsidR="00AC085A" w:rsidRDefault="00AC08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F2575D" w14:textId="77777777" w:rsidR="00AC085A" w:rsidRDefault="00AC08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DA407" w14:textId="77777777" w:rsidR="00AC085A" w:rsidRDefault="00AC0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D3A13" w14:textId="77777777" w:rsidR="00580D83" w:rsidRDefault="00580D83" w:rsidP="00B262D6">
      <w:pPr>
        <w:spacing w:after="0" w:line="240" w:lineRule="auto"/>
      </w:pPr>
      <w:r>
        <w:separator/>
      </w:r>
    </w:p>
  </w:footnote>
  <w:footnote w:type="continuationSeparator" w:id="0">
    <w:p w14:paraId="34266086" w14:textId="77777777" w:rsidR="00580D83" w:rsidRDefault="00580D83" w:rsidP="00B26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858AA" w14:textId="77777777" w:rsidR="00AC085A" w:rsidRDefault="00AC0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F0087" w14:textId="7231B5B3" w:rsidR="00AC085A" w:rsidRDefault="00AC08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F2FB5" w14:textId="77777777" w:rsidR="00AC085A" w:rsidRDefault="00AC0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3902B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72BE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0A2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C42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9006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6E2A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251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0E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A86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B03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A2D5E"/>
    <w:multiLevelType w:val="hybridMultilevel"/>
    <w:tmpl w:val="06CE6768"/>
    <w:lvl w:ilvl="0" w:tplc="B8949296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08E60EBC"/>
    <w:multiLevelType w:val="hybridMultilevel"/>
    <w:tmpl w:val="3DD44364"/>
    <w:lvl w:ilvl="0" w:tplc="9BB8783E">
      <w:start w:val="1"/>
      <w:numFmt w:val="upperLetter"/>
      <w:lvlText w:val="(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2" w15:restartNumberingAfterBreak="0">
    <w:nsid w:val="0F067A1D"/>
    <w:multiLevelType w:val="hybridMultilevel"/>
    <w:tmpl w:val="935A52AE"/>
    <w:lvl w:ilvl="0" w:tplc="F5EE3BF4">
      <w:start w:val="1"/>
      <w:numFmt w:val="decimal"/>
      <w:lvlText w:val="(%1)"/>
      <w:lvlJc w:val="left"/>
      <w:pPr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17183696"/>
    <w:multiLevelType w:val="hybridMultilevel"/>
    <w:tmpl w:val="29981B0C"/>
    <w:lvl w:ilvl="0" w:tplc="7668F2B8">
      <w:start w:val="1"/>
      <w:numFmt w:val="decimal"/>
      <w:lvlText w:val="(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4" w15:restartNumberingAfterBreak="0">
    <w:nsid w:val="1F640349"/>
    <w:multiLevelType w:val="hybridMultilevel"/>
    <w:tmpl w:val="4BC8C60E"/>
    <w:lvl w:ilvl="0" w:tplc="93303E3E">
      <w:start w:val="1"/>
      <w:numFmt w:val="decimal"/>
      <w:lvlText w:val="(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5" w15:restartNumberingAfterBreak="0">
    <w:nsid w:val="26BC28D9"/>
    <w:multiLevelType w:val="hybridMultilevel"/>
    <w:tmpl w:val="D0641F14"/>
    <w:lvl w:ilvl="0" w:tplc="92DA1B6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B8F4DC0"/>
    <w:multiLevelType w:val="hybridMultilevel"/>
    <w:tmpl w:val="8B8A981E"/>
    <w:lvl w:ilvl="0" w:tplc="FCFAC344">
      <w:start w:val="1"/>
      <w:numFmt w:val="decimal"/>
      <w:lvlText w:val="(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7" w15:restartNumberingAfterBreak="0">
    <w:nsid w:val="2E703434"/>
    <w:multiLevelType w:val="hybridMultilevel"/>
    <w:tmpl w:val="090C804C"/>
    <w:lvl w:ilvl="0" w:tplc="F7D64F14">
      <w:start w:val="1"/>
      <w:numFmt w:val="decimal"/>
      <w:lvlText w:val="(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8" w15:restartNumberingAfterBreak="0">
    <w:nsid w:val="2FEC1EEF"/>
    <w:multiLevelType w:val="hybridMultilevel"/>
    <w:tmpl w:val="E948F1EA"/>
    <w:lvl w:ilvl="0" w:tplc="50FC33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340807"/>
    <w:multiLevelType w:val="hybridMultilevel"/>
    <w:tmpl w:val="FB5CA360"/>
    <w:lvl w:ilvl="0" w:tplc="262CF1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4A675D"/>
    <w:multiLevelType w:val="hybridMultilevel"/>
    <w:tmpl w:val="3BDCD264"/>
    <w:lvl w:ilvl="0" w:tplc="419674A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A565A84"/>
    <w:multiLevelType w:val="hybridMultilevel"/>
    <w:tmpl w:val="6228F736"/>
    <w:lvl w:ilvl="0" w:tplc="FD7E520E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C9B7F14"/>
    <w:multiLevelType w:val="hybridMultilevel"/>
    <w:tmpl w:val="7E68BD42"/>
    <w:lvl w:ilvl="0" w:tplc="92DA1B6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0DD5195"/>
    <w:multiLevelType w:val="hybridMultilevel"/>
    <w:tmpl w:val="C42448BE"/>
    <w:lvl w:ilvl="0" w:tplc="C5B89BBA">
      <w:start w:val="1"/>
      <w:numFmt w:val="decimal"/>
      <w:lvlText w:val="(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4" w15:restartNumberingAfterBreak="0">
    <w:nsid w:val="68765204"/>
    <w:multiLevelType w:val="hybridMultilevel"/>
    <w:tmpl w:val="1A348460"/>
    <w:lvl w:ilvl="0" w:tplc="67189636">
      <w:start w:val="1"/>
      <w:numFmt w:val="decimal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5" w15:restartNumberingAfterBreak="0">
    <w:nsid w:val="6B16099C"/>
    <w:multiLevelType w:val="hybridMultilevel"/>
    <w:tmpl w:val="A6429FCA"/>
    <w:lvl w:ilvl="0" w:tplc="8772B978">
      <w:start w:val="2"/>
      <w:numFmt w:val="upperLetter"/>
      <w:lvlText w:val="(%1)"/>
      <w:lvlJc w:val="left"/>
      <w:pPr>
        <w:ind w:left="24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6" w15:restartNumberingAfterBreak="0">
    <w:nsid w:val="6F9A42FA"/>
    <w:multiLevelType w:val="hybridMultilevel"/>
    <w:tmpl w:val="C7C0A6FA"/>
    <w:lvl w:ilvl="0" w:tplc="EB246A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982527"/>
    <w:multiLevelType w:val="hybridMultilevel"/>
    <w:tmpl w:val="BD504CD2"/>
    <w:lvl w:ilvl="0" w:tplc="4C98E7E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9116681"/>
    <w:multiLevelType w:val="hybridMultilevel"/>
    <w:tmpl w:val="1C509D20"/>
    <w:lvl w:ilvl="0" w:tplc="82F0C67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8"/>
  </w:num>
  <w:num w:numId="12">
    <w:abstractNumId w:val="20"/>
  </w:num>
  <w:num w:numId="13">
    <w:abstractNumId w:val="12"/>
  </w:num>
  <w:num w:numId="14">
    <w:abstractNumId w:val="15"/>
  </w:num>
  <w:num w:numId="15">
    <w:abstractNumId w:val="22"/>
  </w:num>
  <w:num w:numId="16">
    <w:abstractNumId w:val="25"/>
  </w:num>
  <w:num w:numId="17">
    <w:abstractNumId w:val="11"/>
  </w:num>
  <w:num w:numId="18">
    <w:abstractNumId w:val="21"/>
  </w:num>
  <w:num w:numId="19">
    <w:abstractNumId w:val="19"/>
  </w:num>
  <w:num w:numId="20">
    <w:abstractNumId w:val="13"/>
  </w:num>
  <w:num w:numId="21">
    <w:abstractNumId w:val="28"/>
  </w:num>
  <w:num w:numId="22">
    <w:abstractNumId w:val="24"/>
  </w:num>
  <w:num w:numId="23">
    <w:abstractNumId w:val="14"/>
  </w:num>
  <w:num w:numId="24">
    <w:abstractNumId w:val="23"/>
  </w:num>
  <w:num w:numId="25">
    <w:abstractNumId w:val="10"/>
  </w:num>
  <w:num w:numId="26">
    <w:abstractNumId w:val="27"/>
  </w:num>
  <w:num w:numId="27">
    <w:abstractNumId w:val="26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AA"/>
    <w:rsid w:val="00013F1D"/>
    <w:rsid w:val="00015171"/>
    <w:rsid w:val="000175DA"/>
    <w:rsid w:val="000200BD"/>
    <w:rsid w:val="000370CE"/>
    <w:rsid w:val="000376DE"/>
    <w:rsid w:val="00053DDA"/>
    <w:rsid w:val="000568FB"/>
    <w:rsid w:val="00063102"/>
    <w:rsid w:val="000655FD"/>
    <w:rsid w:val="00066F81"/>
    <w:rsid w:val="00072521"/>
    <w:rsid w:val="00085D51"/>
    <w:rsid w:val="00090212"/>
    <w:rsid w:val="000B4D26"/>
    <w:rsid w:val="000B7543"/>
    <w:rsid w:val="000C4A42"/>
    <w:rsid w:val="000C7D0C"/>
    <w:rsid w:val="000D2590"/>
    <w:rsid w:val="000D2EF4"/>
    <w:rsid w:val="000D59A6"/>
    <w:rsid w:val="000E3ABC"/>
    <w:rsid w:val="0011462C"/>
    <w:rsid w:val="00114D75"/>
    <w:rsid w:val="001174C4"/>
    <w:rsid w:val="00122E26"/>
    <w:rsid w:val="00123EE7"/>
    <w:rsid w:val="0013396B"/>
    <w:rsid w:val="00144EC5"/>
    <w:rsid w:val="00163863"/>
    <w:rsid w:val="00171FD2"/>
    <w:rsid w:val="00174F8F"/>
    <w:rsid w:val="001803A8"/>
    <w:rsid w:val="00192151"/>
    <w:rsid w:val="00197926"/>
    <w:rsid w:val="001A0085"/>
    <w:rsid w:val="001A5728"/>
    <w:rsid w:val="001B23E2"/>
    <w:rsid w:val="001C52FB"/>
    <w:rsid w:val="001D2303"/>
    <w:rsid w:val="001D7DD0"/>
    <w:rsid w:val="001E723A"/>
    <w:rsid w:val="001F48CB"/>
    <w:rsid w:val="001F66AB"/>
    <w:rsid w:val="00210144"/>
    <w:rsid w:val="00216616"/>
    <w:rsid w:val="00224FE1"/>
    <w:rsid w:val="00235816"/>
    <w:rsid w:val="00237082"/>
    <w:rsid w:val="00237139"/>
    <w:rsid w:val="00246B1B"/>
    <w:rsid w:val="00256F20"/>
    <w:rsid w:val="00270EC6"/>
    <w:rsid w:val="00271DC9"/>
    <w:rsid w:val="00272134"/>
    <w:rsid w:val="002771EB"/>
    <w:rsid w:val="00277F79"/>
    <w:rsid w:val="00286A5A"/>
    <w:rsid w:val="00290058"/>
    <w:rsid w:val="00297224"/>
    <w:rsid w:val="002A73D4"/>
    <w:rsid w:val="002B1520"/>
    <w:rsid w:val="002C6BB3"/>
    <w:rsid w:val="002D196C"/>
    <w:rsid w:val="002F134A"/>
    <w:rsid w:val="002F6009"/>
    <w:rsid w:val="002F7B4F"/>
    <w:rsid w:val="003132A9"/>
    <w:rsid w:val="003209F5"/>
    <w:rsid w:val="003236E6"/>
    <w:rsid w:val="00324798"/>
    <w:rsid w:val="00325220"/>
    <w:rsid w:val="00325A1F"/>
    <w:rsid w:val="00375939"/>
    <w:rsid w:val="0037650D"/>
    <w:rsid w:val="003C1968"/>
    <w:rsid w:val="003C2D84"/>
    <w:rsid w:val="003C7A40"/>
    <w:rsid w:val="003D108D"/>
    <w:rsid w:val="003E0E90"/>
    <w:rsid w:val="003E1308"/>
    <w:rsid w:val="003F10EA"/>
    <w:rsid w:val="003F2EE5"/>
    <w:rsid w:val="003F797C"/>
    <w:rsid w:val="004018DE"/>
    <w:rsid w:val="00410A77"/>
    <w:rsid w:val="00442CE9"/>
    <w:rsid w:val="004566A9"/>
    <w:rsid w:val="00475504"/>
    <w:rsid w:val="00483935"/>
    <w:rsid w:val="004857D9"/>
    <w:rsid w:val="004A0EBA"/>
    <w:rsid w:val="004A2C1B"/>
    <w:rsid w:val="004C144C"/>
    <w:rsid w:val="004D3903"/>
    <w:rsid w:val="004D564D"/>
    <w:rsid w:val="004D64FF"/>
    <w:rsid w:val="004D7FF5"/>
    <w:rsid w:val="004E0DFF"/>
    <w:rsid w:val="004E5F64"/>
    <w:rsid w:val="004F20EE"/>
    <w:rsid w:val="004F311B"/>
    <w:rsid w:val="004F47CA"/>
    <w:rsid w:val="00501712"/>
    <w:rsid w:val="00515A02"/>
    <w:rsid w:val="00523B86"/>
    <w:rsid w:val="00524A94"/>
    <w:rsid w:val="005458F2"/>
    <w:rsid w:val="00550B58"/>
    <w:rsid w:val="00556B3D"/>
    <w:rsid w:val="00556C4C"/>
    <w:rsid w:val="00564A35"/>
    <w:rsid w:val="00566A28"/>
    <w:rsid w:val="00566C2F"/>
    <w:rsid w:val="00570553"/>
    <w:rsid w:val="005729A2"/>
    <w:rsid w:val="00574820"/>
    <w:rsid w:val="00580886"/>
    <w:rsid w:val="00580D83"/>
    <w:rsid w:val="00586AAA"/>
    <w:rsid w:val="00594F63"/>
    <w:rsid w:val="00595389"/>
    <w:rsid w:val="005A54DD"/>
    <w:rsid w:val="005E177C"/>
    <w:rsid w:val="0061074D"/>
    <w:rsid w:val="006251B5"/>
    <w:rsid w:val="006277E3"/>
    <w:rsid w:val="006405EC"/>
    <w:rsid w:val="006410A4"/>
    <w:rsid w:val="006440A0"/>
    <w:rsid w:val="0064412A"/>
    <w:rsid w:val="006508D0"/>
    <w:rsid w:val="00661828"/>
    <w:rsid w:val="0066775A"/>
    <w:rsid w:val="00676FA8"/>
    <w:rsid w:val="006B35CF"/>
    <w:rsid w:val="006B4710"/>
    <w:rsid w:val="006C27C6"/>
    <w:rsid w:val="006C2D09"/>
    <w:rsid w:val="006E0105"/>
    <w:rsid w:val="006E47FC"/>
    <w:rsid w:val="006E5CF9"/>
    <w:rsid w:val="006F7268"/>
    <w:rsid w:val="00704D3E"/>
    <w:rsid w:val="00705AA7"/>
    <w:rsid w:val="00710C10"/>
    <w:rsid w:val="00711126"/>
    <w:rsid w:val="007155D7"/>
    <w:rsid w:val="00715C06"/>
    <w:rsid w:val="00720985"/>
    <w:rsid w:val="007237EF"/>
    <w:rsid w:val="00733501"/>
    <w:rsid w:val="007343B3"/>
    <w:rsid w:val="00741C76"/>
    <w:rsid w:val="007420DD"/>
    <w:rsid w:val="00745392"/>
    <w:rsid w:val="0074707C"/>
    <w:rsid w:val="007515D1"/>
    <w:rsid w:val="007536F8"/>
    <w:rsid w:val="00766C18"/>
    <w:rsid w:val="00770BFE"/>
    <w:rsid w:val="007754EE"/>
    <w:rsid w:val="00783C09"/>
    <w:rsid w:val="00796852"/>
    <w:rsid w:val="007A7A66"/>
    <w:rsid w:val="007B51AC"/>
    <w:rsid w:val="007C0C7D"/>
    <w:rsid w:val="007C43DE"/>
    <w:rsid w:val="007C5075"/>
    <w:rsid w:val="007D3116"/>
    <w:rsid w:val="007D3A2B"/>
    <w:rsid w:val="007D3D24"/>
    <w:rsid w:val="007D5E5B"/>
    <w:rsid w:val="007D759D"/>
    <w:rsid w:val="007E1329"/>
    <w:rsid w:val="007E389A"/>
    <w:rsid w:val="007E5048"/>
    <w:rsid w:val="007E5E61"/>
    <w:rsid w:val="007F3614"/>
    <w:rsid w:val="007F71CC"/>
    <w:rsid w:val="00800AA0"/>
    <w:rsid w:val="00810DE0"/>
    <w:rsid w:val="00815422"/>
    <w:rsid w:val="00842216"/>
    <w:rsid w:val="008450B4"/>
    <w:rsid w:val="00846C75"/>
    <w:rsid w:val="00850A45"/>
    <w:rsid w:val="0085520E"/>
    <w:rsid w:val="008806B4"/>
    <w:rsid w:val="0088188F"/>
    <w:rsid w:val="00882199"/>
    <w:rsid w:val="00896086"/>
    <w:rsid w:val="008B19D5"/>
    <w:rsid w:val="008B3953"/>
    <w:rsid w:val="008B4572"/>
    <w:rsid w:val="008C224A"/>
    <w:rsid w:val="008D0163"/>
    <w:rsid w:val="008D06D1"/>
    <w:rsid w:val="008D226A"/>
    <w:rsid w:val="008D6362"/>
    <w:rsid w:val="008E3788"/>
    <w:rsid w:val="008E3D0A"/>
    <w:rsid w:val="008E6143"/>
    <w:rsid w:val="008F3A77"/>
    <w:rsid w:val="008F3A83"/>
    <w:rsid w:val="00902BC2"/>
    <w:rsid w:val="009116B5"/>
    <w:rsid w:val="009262AE"/>
    <w:rsid w:val="00933AB1"/>
    <w:rsid w:val="009374B1"/>
    <w:rsid w:val="009429D4"/>
    <w:rsid w:val="00942D58"/>
    <w:rsid w:val="009455DE"/>
    <w:rsid w:val="0095127A"/>
    <w:rsid w:val="0095534F"/>
    <w:rsid w:val="00956E93"/>
    <w:rsid w:val="00957D86"/>
    <w:rsid w:val="0096537A"/>
    <w:rsid w:val="00974377"/>
    <w:rsid w:val="00975353"/>
    <w:rsid w:val="00977371"/>
    <w:rsid w:val="009827D3"/>
    <w:rsid w:val="0099285D"/>
    <w:rsid w:val="00997804"/>
    <w:rsid w:val="009A5305"/>
    <w:rsid w:val="009A6D02"/>
    <w:rsid w:val="009B283A"/>
    <w:rsid w:val="009B2E05"/>
    <w:rsid w:val="009C5938"/>
    <w:rsid w:val="00A01E5E"/>
    <w:rsid w:val="00A04C55"/>
    <w:rsid w:val="00A175D9"/>
    <w:rsid w:val="00A204FB"/>
    <w:rsid w:val="00A2206B"/>
    <w:rsid w:val="00A373FE"/>
    <w:rsid w:val="00A422FF"/>
    <w:rsid w:val="00A53F2A"/>
    <w:rsid w:val="00A62509"/>
    <w:rsid w:val="00A62602"/>
    <w:rsid w:val="00A8049F"/>
    <w:rsid w:val="00A81304"/>
    <w:rsid w:val="00A9151B"/>
    <w:rsid w:val="00A937AE"/>
    <w:rsid w:val="00AA0EBA"/>
    <w:rsid w:val="00AA2395"/>
    <w:rsid w:val="00AA70F3"/>
    <w:rsid w:val="00AA7918"/>
    <w:rsid w:val="00AC085A"/>
    <w:rsid w:val="00AC6825"/>
    <w:rsid w:val="00AE1826"/>
    <w:rsid w:val="00AE6BFA"/>
    <w:rsid w:val="00AF2884"/>
    <w:rsid w:val="00AF2C94"/>
    <w:rsid w:val="00B06F2E"/>
    <w:rsid w:val="00B131FA"/>
    <w:rsid w:val="00B262D6"/>
    <w:rsid w:val="00B33BAE"/>
    <w:rsid w:val="00B42328"/>
    <w:rsid w:val="00B4517B"/>
    <w:rsid w:val="00B46E9D"/>
    <w:rsid w:val="00B4789F"/>
    <w:rsid w:val="00B76EA5"/>
    <w:rsid w:val="00B77D27"/>
    <w:rsid w:val="00BA62D2"/>
    <w:rsid w:val="00BC4A36"/>
    <w:rsid w:val="00BC4E52"/>
    <w:rsid w:val="00BC5F9F"/>
    <w:rsid w:val="00BF0276"/>
    <w:rsid w:val="00C06391"/>
    <w:rsid w:val="00C066E4"/>
    <w:rsid w:val="00C1352D"/>
    <w:rsid w:val="00C177E1"/>
    <w:rsid w:val="00C31026"/>
    <w:rsid w:val="00C325BE"/>
    <w:rsid w:val="00C54AB7"/>
    <w:rsid w:val="00C61565"/>
    <w:rsid w:val="00C73C4D"/>
    <w:rsid w:val="00C80CDC"/>
    <w:rsid w:val="00C8336F"/>
    <w:rsid w:val="00C901B6"/>
    <w:rsid w:val="00C948DF"/>
    <w:rsid w:val="00CA09F5"/>
    <w:rsid w:val="00CA43E8"/>
    <w:rsid w:val="00CA47D4"/>
    <w:rsid w:val="00CA6767"/>
    <w:rsid w:val="00CA6AFD"/>
    <w:rsid w:val="00CB5CE3"/>
    <w:rsid w:val="00CC23D5"/>
    <w:rsid w:val="00D0621A"/>
    <w:rsid w:val="00D1324D"/>
    <w:rsid w:val="00D16956"/>
    <w:rsid w:val="00D173AB"/>
    <w:rsid w:val="00D30FB8"/>
    <w:rsid w:val="00D372F3"/>
    <w:rsid w:val="00D409DB"/>
    <w:rsid w:val="00D43FB6"/>
    <w:rsid w:val="00D65D45"/>
    <w:rsid w:val="00D67967"/>
    <w:rsid w:val="00D72707"/>
    <w:rsid w:val="00D824D2"/>
    <w:rsid w:val="00D82936"/>
    <w:rsid w:val="00D94AD5"/>
    <w:rsid w:val="00D95552"/>
    <w:rsid w:val="00DA164F"/>
    <w:rsid w:val="00DB2DA4"/>
    <w:rsid w:val="00DB5024"/>
    <w:rsid w:val="00DC0250"/>
    <w:rsid w:val="00DC418C"/>
    <w:rsid w:val="00DC61A0"/>
    <w:rsid w:val="00DD1F43"/>
    <w:rsid w:val="00DD7299"/>
    <w:rsid w:val="00DF5C9C"/>
    <w:rsid w:val="00E072B6"/>
    <w:rsid w:val="00E14EE6"/>
    <w:rsid w:val="00E2102C"/>
    <w:rsid w:val="00E33B51"/>
    <w:rsid w:val="00E34C1A"/>
    <w:rsid w:val="00E34F9D"/>
    <w:rsid w:val="00E50E64"/>
    <w:rsid w:val="00E6738B"/>
    <w:rsid w:val="00E7771D"/>
    <w:rsid w:val="00E80096"/>
    <w:rsid w:val="00E935F4"/>
    <w:rsid w:val="00EA2354"/>
    <w:rsid w:val="00EA2DA0"/>
    <w:rsid w:val="00EB6BFA"/>
    <w:rsid w:val="00EC6BAA"/>
    <w:rsid w:val="00EF17C5"/>
    <w:rsid w:val="00EF72E6"/>
    <w:rsid w:val="00F2372B"/>
    <w:rsid w:val="00F23DF3"/>
    <w:rsid w:val="00F25405"/>
    <w:rsid w:val="00F321D3"/>
    <w:rsid w:val="00F42240"/>
    <w:rsid w:val="00F4281B"/>
    <w:rsid w:val="00F57C2D"/>
    <w:rsid w:val="00F67DF8"/>
    <w:rsid w:val="00F7725F"/>
    <w:rsid w:val="00F81560"/>
    <w:rsid w:val="00F81959"/>
    <w:rsid w:val="00F91397"/>
    <w:rsid w:val="00FA1000"/>
    <w:rsid w:val="00FA32BE"/>
    <w:rsid w:val="00FC133D"/>
    <w:rsid w:val="00FC6E78"/>
    <w:rsid w:val="00FD11E8"/>
    <w:rsid w:val="00FD7C19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7D40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19D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unhideWhenUsed/>
    <w:qFormat/>
    <w:rsid w:val="00EC6BAA"/>
    <w:rPr>
      <w:rFonts w:ascii="Times New Roman" w:hAnsi="Times New Roman"/>
      <w:sz w:val="24"/>
    </w:rPr>
  </w:style>
  <w:style w:type="character" w:customStyle="1" w:styleId="LineNumber1">
    <w:name w:val="Line Number 1"/>
    <w:basedOn w:val="DefaultParagraphFont"/>
    <w:uiPriority w:val="1"/>
    <w:qFormat/>
    <w:rsid w:val="00EC6BAA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2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6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2D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6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2D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405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0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9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9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9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26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B51A64-7C69-4647-8D72-BDE2F4FF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2019-10-29T19:06:00Z</dcterms:created>
  <dcterms:modified xsi:type="dcterms:W3CDTF">2019-10-31T13:51:00Z</dcterms:modified>
</cp:coreProperties>
</file>